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0A77" w14:textId="77777777" w:rsidR="007812AF" w:rsidRDefault="007812AF" w:rsidP="007812A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49F1EB8" w14:textId="77777777" w:rsidR="007812AF" w:rsidRDefault="007812AF" w:rsidP="007812A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76A481F" w14:textId="77777777" w:rsidR="007812AF" w:rsidRDefault="007812AF" w:rsidP="007812A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35D877C" w14:textId="77777777" w:rsidR="007812AF" w:rsidRDefault="007812AF" w:rsidP="007812A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62358B2" w14:textId="77777777" w:rsidR="007812AF" w:rsidRDefault="007812AF" w:rsidP="007812AF">
      <w:pPr>
        <w:widowControl/>
        <w:tabs>
          <w:tab w:val="left" w:pos="4095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ПАСПОРТ инновационной технологии (проекта)</w:t>
      </w:r>
    </w:p>
    <w:p w14:paraId="150E646E" w14:textId="77777777" w:rsidR="007812AF" w:rsidRDefault="007812AF" w:rsidP="007812AF">
      <w:pPr>
        <w:widowControl/>
        <w:tabs>
          <w:tab w:val="left" w:pos="4095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138"/>
        <w:gridCol w:w="4673"/>
      </w:tblGrid>
      <w:tr w:rsidR="007812AF" w14:paraId="4C0AB89A" w14:textId="77777777" w:rsidTr="007812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998A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2B36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Наименование инновации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758E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Инновационная технология социально – педагогической   реабилитации</w:t>
            </w:r>
          </w:p>
        </w:tc>
      </w:tr>
      <w:tr w:rsidR="007812AF" w14:paraId="6275C9E8" w14:textId="77777777" w:rsidTr="007812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DAFD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FD18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Тема инновации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4BBF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Стринг-арт</w:t>
            </w:r>
          </w:p>
        </w:tc>
      </w:tr>
      <w:tr w:rsidR="007812AF" w14:paraId="2DF49FFE" w14:textId="77777777" w:rsidTr="007812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BC4B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827B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Направление инновационной деятельности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7E7A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Социально-культурное, познавательное в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стационарном социальном обслуживании, полустационарном социальном обслуживании</w:t>
            </w:r>
          </w:p>
          <w:p w14:paraId="1361E757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12AF" w14:paraId="1C6CC28E" w14:textId="77777777" w:rsidTr="007812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8D45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5A2B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Практическая значимость инновационной технологии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161E" w14:textId="77777777" w:rsidR="007812AF" w:rsidRDefault="007812AF">
            <w:pPr>
              <w:widowControl/>
              <w:suppressAutoHyphens w:val="0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_Hlk69746360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-поиск способов повышения эффективности полустационарного,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стационарного  социального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обслуживания;</w:t>
            </w:r>
          </w:p>
          <w:p w14:paraId="4DF71EFE" w14:textId="77777777" w:rsidR="007812AF" w:rsidRDefault="007812AF">
            <w:pPr>
              <w:widowControl/>
              <w:suppressAutoHyphens w:val="0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-профилактика негативных возрастных личностных проявлений у граждан пожилого возраст и инвалидов, длительное сохранение активной жизненной позиции у пожилых граждан.</w:t>
            </w:r>
            <w:bookmarkEnd w:id="0"/>
          </w:p>
        </w:tc>
      </w:tr>
      <w:tr w:rsidR="007812AF" w14:paraId="2FF824A3" w14:textId="77777777" w:rsidTr="007812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8001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5.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659A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Наименование учреждения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AA7A" w14:textId="77777777" w:rsidR="007812AF" w:rsidRDefault="007812AF">
            <w:pPr>
              <w:widowControl/>
              <w:suppressAutoHyphens w:val="0"/>
              <w:spacing w:line="256" w:lineRule="auto"/>
              <w:ind w:right="141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Государственное бюджетное учреждение социального обслуживания «Минераловодский центр социального обслуживания населения»</w:t>
            </w:r>
          </w:p>
          <w:p w14:paraId="3089C285" w14:textId="77777777" w:rsidR="007812AF" w:rsidRDefault="007812AF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7812AF" w14:paraId="1214F1F9" w14:textId="77777777" w:rsidTr="007812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3D28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0D5C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Адрес учреждения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567F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357201, Ставропольский край, г. Минеральные Воды улица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Фрунзе,д.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52</w:t>
            </w:r>
          </w:p>
        </w:tc>
      </w:tr>
      <w:tr w:rsidR="007812AF" w14:paraId="69EC733C" w14:textId="77777777" w:rsidTr="007812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9AE6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414B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Телефон / факс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CEFC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8-87922-7-67-36</w:t>
            </w:r>
          </w:p>
        </w:tc>
      </w:tr>
      <w:tr w:rsidR="007812AF" w14:paraId="1569A8C9" w14:textId="77777777" w:rsidTr="007812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AEE6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68D3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Сайт учреждения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3420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мцсон.рф</w:t>
            </w:r>
            <w:proofErr w:type="spellEnd"/>
            <w:proofErr w:type="gramEnd"/>
          </w:p>
        </w:tc>
      </w:tr>
      <w:tr w:rsidR="007812AF" w14:paraId="0DDEF212" w14:textId="77777777" w:rsidTr="007812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F5D9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3C9C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Адрес электронной почты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D7AD" w14:textId="77777777" w:rsidR="007812AF" w:rsidRDefault="007812AF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hyperlink r:id="rId5" w:history="1">
              <w:r>
                <w:rPr>
                  <w:rStyle w:val="a4"/>
                  <w:rFonts w:ascii="Times New Roman" w:eastAsia="Times New Roman" w:hAnsi="Times New Roman" w:cs="Times New Roman"/>
                  <w:color w:val="0563C1"/>
                  <w:kern w:val="0"/>
                  <w:sz w:val="28"/>
                  <w:szCs w:val="28"/>
                  <w:lang w:eastAsia="ru-RU" w:bidi="ar-SA"/>
                </w:rPr>
                <w:t>cson16@minsoc26.ru</w:t>
              </w:r>
            </w:hyperlink>
          </w:p>
          <w:p w14:paraId="76CC1217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</w:p>
        </w:tc>
      </w:tr>
      <w:tr w:rsidR="007812AF" w14:paraId="5D2B09DB" w14:textId="77777777" w:rsidTr="007812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5DCD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6354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Руководитель учреждения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6FE5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Директор </w:t>
            </w:r>
          </w:p>
          <w:p w14:paraId="4FB490FD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Чистякова Елена Викторовна</w:t>
            </w:r>
          </w:p>
        </w:tc>
      </w:tr>
      <w:tr w:rsidR="007812AF" w14:paraId="7282A1BD" w14:textId="77777777" w:rsidTr="007812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0F7E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11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350E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Ответственный исполнитель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4395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Заведующая социально-оздоровительного отделения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Генза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Т.В.</w:t>
            </w:r>
          </w:p>
        </w:tc>
      </w:tr>
      <w:tr w:rsidR="007812AF" w14:paraId="493286A4" w14:textId="77777777" w:rsidTr="007812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BE1B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E1C3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Автор  материалов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20C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социально-оздоровительного отделения</w:t>
            </w:r>
          </w:p>
        </w:tc>
      </w:tr>
      <w:tr w:rsidR="007812AF" w14:paraId="1F46922D" w14:textId="77777777" w:rsidTr="007812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2B14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6E84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Дата  утверждения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инновационной технологии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8608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Приказ по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учреждению  №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224</w:t>
            </w:r>
          </w:p>
          <w:p w14:paraId="560BD711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от  05.07.2021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г.</w:t>
            </w:r>
          </w:p>
        </w:tc>
      </w:tr>
      <w:tr w:rsidR="007812AF" w14:paraId="7732A647" w14:textId="77777777" w:rsidTr="007812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8A82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85F9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Кадровый состав специалистов, участвующих в реализации технологии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9F44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социально-оздоровительного отделения,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стационарного отделения временного (постоянного) проживания граждан пожилого возраста и инвалидов</w:t>
            </w:r>
          </w:p>
        </w:tc>
      </w:tr>
      <w:tr w:rsidR="007812AF" w14:paraId="2586C7DC" w14:textId="77777777" w:rsidTr="007812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E2EF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DAD8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Категории участников технологии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593A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Граждане пожилого возраста и инвалиды</w:t>
            </w:r>
          </w:p>
        </w:tc>
      </w:tr>
      <w:tr w:rsidR="007812AF" w14:paraId="0179CD7A" w14:textId="77777777" w:rsidTr="007812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08D5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98EA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Продолжительность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реализации  технологии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1210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Бессрочно</w:t>
            </w:r>
          </w:p>
        </w:tc>
      </w:tr>
      <w:tr w:rsidR="007812AF" w14:paraId="1D0E6958" w14:textId="77777777" w:rsidTr="007812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76BF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446C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Актуальность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A9AB" w14:textId="77777777" w:rsidR="007812AF" w:rsidRDefault="007812AF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творческой студии на базе стационарного отделения временного (постоянного) проживания граждан пожилого возраста и инвалидов и социально-оздоровительного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отделения  приведет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активному вовлечению  граждан пожилого возраста и инвалидов в общественную жизнь.</w:t>
            </w:r>
          </w:p>
          <w:p w14:paraId="5906D512" w14:textId="77777777" w:rsidR="007812AF" w:rsidRDefault="007812AF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инновационной технологии направлена на:</w:t>
            </w:r>
          </w:p>
          <w:p w14:paraId="7628E61B" w14:textId="77777777" w:rsidR="007812AF" w:rsidRDefault="007812AF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активизацию личной активности получателей услуг, формирование, поддержку и повышение их жизненного тонуса; </w:t>
            </w:r>
          </w:p>
          <w:p w14:paraId="1A10A075" w14:textId="77777777" w:rsidR="007812AF" w:rsidRDefault="007812AF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-социокультурную реабилитацию через приобщение получателей услуг к искусству.</w:t>
            </w:r>
          </w:p>
          <w:p w14:paraId="0AE86BB8" w14:textId="77777777" w:rsidR="007812AF" w:rsidRDefault="007812AF">
            <w:pPr>
              <w:spacing w:line="256" w:lineRule="auto"/>
              <w:jc w:val="both"/>
              <w:rPr>
                <w:rStyle w:val="a5"/>
                <w:i/>
                <w:iCs/>
                <w:color w:val="666666"/>
                <w:bdr w:val="none" w:sz="0" w:space="0" w:color="auto" w:frame="1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Этот  способ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композиций был придуман в Англии еще в 16 веке. При помощи обычных гвоздей и ниток ткачи создавали потрясающие декоративные рисунки на дощечках, которые служили украшением жилища. Постепенно техника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усложнялась и перерабатывалась, превратившись в итоге в популярный вид рукоделия, которым увлеклись рукодельницы всех возрастов.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 </w:t>
            </w:r>
            <w:r>
              <w:rPr>
                <w:rStyle w:val="a5"/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  <w:p w14:paraId="117922B3" w14:textId="77777777" w:rsidR="007812AF" w:rsidRDefault="007812AF">
            <w:pPr>
              <w:spacing w:line="256" w:lineRule="auto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7812AF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Сегодня стринг-арт – активный метод восстановления нарушенных функций и выявление остаточных возможностей при помощи различных движений кистей рук и пальцев. Трудовые движения улучшают внимание, повышают настроение, стимулируют психическую активность.</w:t>
            </w:r>
            <w:r w:rsidRPr="00781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методика оказывает положительное влияние и выполняет различные функции: помогает увидеть эмоциональное состояние человека,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насколько богат его внутренний мир. При работе с нитками   развивается тонкая координация движений пальцев, повышается их чувствительность, что, несомненно, положительно влияет на восстановление и улучшение речи.</w:t>
            </w:r>
          </w:p>
          <w:p w14:paraId="6F34F0FC" w14:textId="77777777" w:rsidR="007812AF" w:rsidRDefault="007812AF">
            <w:pPr>
              <w:pStyle w:val="a3"/>
              <w:shd w:val="clear" w:color="auto" w:fill="FFFFFF"/>
              <w:spacing w:before="0" w:beforeAutospacing="0" w:after="225" w:afterAutospacing="0" w:line="36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Кроме этого, занятия этой методикой способствуют преодолению социальной изоляции, повышению самооценки, созданию ус</w:t>
            </w:r>
            <w:r>
              <w:rPr>
                <w:sz w:val="28"/>
                <w:szCs w:val="28"/>
                <w:lang w:eastAsia="en-US"/>
              </w:rPr>
              <w:softHyphen/>
              <w:t xml:space="preserve">ловий для актуализации жизненного опыта, признанию его ценностей, </w:t>
            </w:r>
            <w:proofErr w:type="gramStart"/>
            <w:r>
              <w:rPr>
                <w:sz w:val="28"/>
                <w:szCs w:val="28"/>
                <w:lang w:eastAsia="en-US"/>
              </w:rPr>
              <w:t>реализа</w:t>
            </w:r>
            <w:r>
              <w:rPr>
                <w:sz w:val="28"/>
                <w:szCs w:val="28"/>
                <w:lang w:eastAsia="en-US"/>
              </w:rPr>
              <w:softHyphen/>
              <w:t>ции  творческого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потенциала людей пожилого возраста и инвалидов.</w:t>
            </w:r>
          </w:p>
          <w:p w14:paraId="5D0DEA15" w14:textId="77777777" w:rsidR="007812AF" w:rsidRDefault="007812AF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Сегодня в стринг-арте выделяют три основных направления:</w:t>
            </w:r>
          </w:p>
          <w:p w14:paraId="79DA0F40" w14:textId="77777777" w:rsidR="007812AF" w:rsidRDefault="007812AF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 создание абстрактных картин и рисование геометрических фигур;</w:t>
            </w:r>
          </w:p>
          <w:p w14:paraId="3D881278" w14:textId="77777777" w:rsidR="007812AF" w:rsidRDefault="007812AF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-создание несимметричных художественных изображений (портретов, пейзажей — по сути, любых картинок);</w:t>
            </w:r>
          </w:p>
          <w:p w14:paraId="28396820" w14:textId="77777777" w:rsidR="007812AF" w:rsidRDefault="007812AF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-объёмное рисование нитями.</w:t>
            </w:r>
          </w:p>
          <w:p w14:paraId="3D5C67FF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Theme="minorHAnsi" w:eastAsia="Times New Roman" w:hAnsiTheme="minorHAns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Помимо красоты “нитевое творчество” несет определенную пользу: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-развитие абстрактного мышления; развитие математических представлений об углах, длине сторон, об окружности, хорде; закрепление знания направлений вверх, вниз, слева, справа; объяснение понятия о середине, центре, вершине, крае.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-сенсорное развитие (различие в толщине ниток).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-развитие цветового восприятия (понятие холодных и теплых тонов, подбор цвета и фона).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-развитие проектирования, обучение плоскостному моделированию, понятие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зеркального изображения.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-развитие трудового воспитания (владение иглой и ниткой и т.д.).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-развитие физического воспитания (усидчивость, терпение, внимательность, старание).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-эстетическое воспитание и развитие</w:t>
            </w:r>
          </w:p>
        </w:tc>
      </w:tr>
      <w:tr w:rsidR="007812AF" w14:paraId="5CB29D97" w14:textId="77777777" w:rsidTr="007812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284A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17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7820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Используемые ресурсы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23EB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потребностей получателей социальных услуг в данной услуге, планирование мероприятий реализации проекта, освещение в СМИ.</w:t>
            </w:r>
          </w:p>
          <w:p w14:paraId="05099C02" w14:textId="77777777" w:rsidR="007812AF" w:rsidRDefault="007812AF">
            <w:pPr>
              <w:pStyle w:val="a3"/>
              <w:shd w:val="clear" w:color="auto" w:fill="FFFFFF"/>
              <w:spacing w:before="75" w:beforeAutospacing="0" w:after="75" w:afterAutospacing="0" w:line="256" w:lineRule="auto"/>
              <w:ind w:firstLine="150"/>
              <w:jc w:val="both"/>
              <w:rPr>
                <w:color w:val="000000"/>
                <w:sz w:val="28"/>
                <w:szCs w:val="28"/>
                <w:bdr w:val="single" w:sz="6" w:space="0" w:color="EEEEEE" w:frame="1"/>
                <w:shd w:val="clear" w:color="auto" w:fill="F0F0F0"/>
                <w:lang w:eastAsia="en-US"/>
              </w:rPr>
            </w:pPr>
            <w:r>
              <w:rPr>
                <w:color w:val="2A2B2C"/>
                <w:sz w:val="28"/>
                <w:szCs w:val="28"/>
                <w:lang w:eastAsia="en-US"/>
              </w:rPr>
              <w:t xml:space="preserve">Для создания картины потребуются следующие материалы: деревянная основа достаточной толщины, чтобы в нее можно было легко вбить гвозди; краска, морилка, цветной или прозрачный лак для создания фона (можно обойтись и без него); гвозди длиной 1-2 см с маленькой шляпкой; молоток; прочные нитки («ирис», </w:t>
            </w:r>
            <w:r>
              <w:rPr>
                <w:color w:val="2A2B2C"/>
                <w:sz w:val="28"/>
                <w:szCs w:val="28"/>
                <w:lang w:eastAsia="en-US"/>
              </w:rPr>
              <w:lastRenderedPageBreak/>
              <w:t>мулине, тонкая гладкая пряжа, швейные нитки и пр.); плоскогубцы или прищепка ножницы; тонкий твердый простой карандаш; готовый трафарет рисунка</w:t>
            </w:r>
          </w:p>
        </w:tc>
      </w:tr>
      <w:tr w:rsidR="007812AF" w14:paraId="06EFA85E" w14:textId="77777777" w:rsidTr="007812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91C8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18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7D07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Цель внедрения инновации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2114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активного досуга граждан пожилого возраста и инвалидов; </w:t>
            </w:r>
          </w:p>
          <w:p w14:paraId="2577C433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-вовлечение в общественную жизнь путем совместного труда и творчества;</w:t>
            </w:r>
          </w:p>
          <w:p w14:paraId="7EAE9A63" w14:textId="77777777" w:rsidR="007812AF" w:rsidRDefault="007812AF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-способствовать развитию целостности личности и личностных смыслов получателей социальных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услуг  через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творчество;</w:t>
            </w:r>
          </w:p>
          <w:p w14:paraId="0B65BB35" w14:textId="77777777" w:rsidR="007812AF" w:rsidRDefault="007812AF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-развитие внутри- и межличностной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коммуникации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58CBA1D1" w14:textId="77777777" w:rsidR="007812AF" w:rsidRDefault="007812AF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социальной адаптации получателей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170BA64C" w14:textId="77777777" w:rsidR="007812AF" w:rsidRDefault="007812AF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ассоциативно-образного мышления у получателей социальных услуг;</w:t>
            </w:r>
          </w:p>
          <w:p w14:paraId="34F75D25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-преодоление кризисных состояний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 возрастные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кризисы, травмы, потери, стрессы, расстройства и др.).</w:t>
            </w:r>
          </w:p>
          <w:p w14:paraId="10BD1C60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-через погружение в творческий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процесс  способствовать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 изменению психо-эмоционального состояния получателей социальных услуг:</w:t>
            </w:r>
          </w:p>
          <w:p w14:paraId="41F650BD" w14:textId="77777777" w:rsidR="007812AF" w:rsidRDefault="007812AF" w:rsidP="00A925E0">
            <w:pPr>
              <w:widowControl/>
              <w:numPr>
                <w:ilvl w:val="0"/>
                <w:numId w:val="1"/>
              </w:numPr>
              <w:tabs>
                <w:tab w:val="left" w:pos="4095"/>
              </w:tabs>
              <w:suppressAutoHyphens w:val="0"/>
              <w:spacing w:line="276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Улучшить психо-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эмоциональное  состояние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;</w:t>
            </w:r>
          </w:p>
          <w:p w14:paraId="21842F8A" w14:textId="77777777" w:rsidR="007812AF" w:rsidRDefault="007812AF" w:rsidP="00A925E0">
            <w:pPr>
              <w:widowControl/>
              <w:numPr>
                <w:ilvl w:val="0"/>
                <w:numId w:val="1"/>
              </w:numPr>
              <w:tabs>
                <w:tab w:val="left" w:pos="4095"/>
              </w:tabs>
              <w:suppressAutoHyphens w:val="0"/>
              <w:spacing w:line="276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Изменить жизненную ситуацию;</w:t>
            </w:r>
          </w:p>
          <w:p w14:paraId="6720828B" w14:textId="77777777" w:rsidR="007812AF" w:rsidRDefault="007812AF" w:rsidP="00A925E0">
            <w:pPr>
              <w:widowControl/>
              <w:numPr>
                <w:ilvl w:val="0"/>
                <w:numId w:val="1"/>
              </w:numPr>
              <w:tabs>
                <w:tab w:val="left" w:pos="4095"/>
              </w:tabs>
              <w:suppressAutoHyphens w:val="0"/>
              <w:spacing w:line="276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Привлечь в жизнь любовь или воплотить в жизнь мечту;</w:t>
            </w:r>
          </w:p>
          <w:p w14:paraId="653CFE4A" w14:textId="77777777" w:rsidR="007812AF" w:rsidRDefault="007812AF" w:rsidP="00A925E0">
            <w:pPr>
              <w:widowControl/>
              <w:numPr>
                <w:ilvl w:val="0"/>
                <w:numId w:val="1"/>
              </w:numPr>
              <w:tabs>
                <w:tab w:val="left" w:pos="4095"/>
              </w:tabs>
              <w:suppressAutoHyphens w:val="0"/>
              <w:spacing w:line="276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Обрести внутреннюю гармонию с самим собой и окружающим миром;</w:t>
            </w:r>
          </w:p>
          <w:p w14:paraId="6FF43705" w14:textId="77777777" w:rsidR="007812AF" w:rsidRDefault="007812AF" w:rsidP="00A925E0">
            <w:pPr>
              <w:widowControl/>
              <w:numPr>
                <w:ilvl w:val="0"/>
                <w:numId w:val="1"/>
              </w:numPr>
              <w:tabs>
                <w:tab w:val="left" w:pos="4095"/>
              </w:tabs>
              <w:suppressAutoHyphens w:val="0"/>
              <w:spacing w:line="276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Избавиться от негативных мыслей </w:t>
            </w:r>
          </w:p>
        </w:tc>
      </w:tr>
      <w:tr w:rsidR="007812AF" w14:paraId="0F51467A" w14:textId="77777777" w:rsidTr="007812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C0D7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19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D5C5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Задачи внедрения инновации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9BFD" w14:textId="77777777" w:rsidR="007812AF" w:rsidRDefault="007812AF">
            <w:pPr>
              <w:widowControl/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комплексной реабилитации через организацию досуговой деятельности граждан пожилого возраста и инвалидов;</w:t>
            </w:r>
          </w:p>
          <w:p w14:paraId="2D92264F" w14:textId="77777777" w:rsidR="007812AF" w:rsidRDefault="007812AF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сохранение или восстановление у граждан пожилого возраста и инвалидов основных функций жизнедеятельности, посредствам посильной трудовой деятельности;</w:t>
            </w:r>
          </w:p>
          <w:p w14:paraId="5AD45FAB" w14:textId="77777777" w:rsidR="007812AF" w:rsidRDefault="007812A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hi-IN"/>
              </w:rPr>
              <w:t>преодоление социальной изоляции;</w:t>
            </w:r>
          </w:p>
          <w:p w14:paraId="2066FB17" w14:textId="77777777" w:rsidR="007812AF" w:rsidRDefault="007812A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hi-IN"/>
              </w:rPr>
              <w:t>- повышение самооценки получателя социальных услуг;</w:t>
            </w:r>
          </w:p>
          <w:p w14:paraId="29BB5E46" w14:textId="77777777" w:rsidR="007812AF" w:rsidRDefault="007812A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hi-IN"/>
              </w:rPr>
              <w:t>- развитие творческого потенциала (новых навыков и умений) у получателя социальных услуг;</w:t>
            </w:r>
          </w:p>
          <w:p w14:paraId="141C70C2" w14:textId="77777777" w:rsidR="007812AF" w:rsidRDefault="007812AF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hi-IN"/>
              </w:rPr>
              <w:t>- внедрение в практику работы Центра инновационных способов оздоровления населения;</w:t>
            </w:r>
          </w:p>
          <w:p w14:paraId="221E8756" w14:textId="77777777" w:rsidR="007812AF" w:rsidRDefault="007812AF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-развить познавательный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интерес  к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изобретательности и устойчивости интереса к творчеству вышивальщицы, художника-оформителя, дизайнера;</w:t>
            </w:r>
          </w:p>
          <w:p w14:paraId="083AC550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-дать возможность через творчество выразить свой внутренний мир и переживания;</w:t>
            </w:r>
          </w:p>
          <w:p w14:paraId="51B04416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-восстановить душевное равновесие;</w:t>
            </w:r>
          </w:p>
          <w:p w14:paraId="7230D868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-обрести гармонию с самим собой и окружающим миром;</w:t>
            </w:r>
          </w:p>
          <w:p w14:paraId="56EAF482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-способствовать самопознанию;</w:t>
            </w:r>
          </w:p>
          <w:p w14:paraId="0EB2FA45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-повысить жизненный тонус;</w:t>
            </w:r>
          </w:p>
          <w:p w14:paraId="0337D0C8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актуализировать  скрытый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творческий потенциал</w:t>
            </w:r>
          </w:p>
        </w:tc>
      </w:tr>
      <w:tr w:rsidR="007812AF" w14:paraId="7E6CC5BB" w14:textId="77777777" w:rsidTr="007812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642E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097C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Описание проекта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AC8C" w14:textId="77777777" w:rsidR="007812AF" w:rsidRDefault="007812AF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44404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  <w:r>
              <w:rPr>
                <w:color w:val="44404A"/>
                <w:sz w:val="28"/>
                <w:szCs w:val="28"/>
                <w:lang w:eastAsia="en-US"/>
              </w:rPr>
              <w:t xml:space="preserve">Этот вид </w:t>
            </w:r>
            <w:proofErr w:type="spellStart"/>
            <w:r>
              <w:rPr>
                <w:color w:val="44404A"/>
                <w:sz w:val="28"/>
                <w:szCs w:val="28"/>
                <w:lang w:eastAsia="en-US"/>
              </w:rPr>
              <w:t>хенд-мейд</w:t>
            </w:r>
            <w:proofErr w:type="spellEnd"/>
            <w:r>
              <w:rPr>
                <w:color w:val="44404A"/>
                <w:sz w:val="28"/>
                <w:szCs w:val="28"/>
                <w:lang w:eastAsia="en-US"/>
              </w:rPr>
              <w:t xml:space="preserve"> искусства заключается в рисовании нитями — натягиваемые на гвоздики на доске, нити образуют картину. </w:t>
            </w:r>
          </w:p>
          <w:p w14:paraId="673D29CF" w14:textId="77777777" w:rsidR="007812AF" w:rsidRDefault="007812AF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стринг-арт своими руками состоит из следующих этапов:</w:t>
            </w:r>
          </w:p>
          <w:p w14:paraId="3079D7D2" w14:textId="77777777" w:rsidR="007812AF" w:rsidRDefault="007812AF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Основу шлифуют наждачной бумагой и окрашивают в нужный цвет.</w:t>
            </w:r>
          </w:p>
          <w:p w14:paraId="4D59632A" w14:textId="77777777" w:rsidR="007812AF" w:rsidRDefault="007812AF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Схему распечатывают или рисуют на бумаге.</w:t>
            </w:r>
          </w:p>
          <w:p w14:paraId="793E0DDB" w14:textId="77777777" w:rsidR="007812AF" w:rsidRDefault="007812AF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Закрепляют на основе с помощью скотча, а снизу под фанеру подкладывают что-то, чтобы гвоздями не повредить покрытие стола.</w:t>
            </w:r>
          </w:p>
          <w:p w14:paraId="5CA69553" w14:textId="77777777" w:rsidR="007812AF" w:rsidRDefault="007812AF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Гвозди начинают вбивать постепенно по краю шаблона. Они должны быть расположены на одинаковом расстоянии друг от друга.</w:t>
            </w:r>
          </w:p>
          <w:p w14:paraId="7DBB7A46" w14:textId="77777777" w:rsidR="007812AF" w:rsidRDefault="007812AF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того, как все гвозди забиты, бумажный шаблон удаляют.</w:t>
            </w:r>
          </w:p>
          <w:p w14:paraId="1C4EC991" w14:textId="77777777" w:rsidR="007812AF" w:rsidRDefault="007812AF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Нитки вбирают в зависимости от идеи стринг-арта.</w:t>
            </w:r>
          </w:p>
          <w:p w14:paraId="15977627" w14:textId="77777777" w:rsidR="007812AF" w:rsidRDefault="007812AF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single" w:sz="6" w:space="0" w:color="EEEEEE" w:frame="1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закрепляют под шляпкой и начинают тянут нить, соблюдая схему. Когда нитка заканчивается, концы связывают, а лишнее обрезают.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Помимо самого важного и очевидного - получения эстетического удовольствия от творческого процесса, стринг-арт дает хороший педагогический и развивающий эффект.</w:t>
            </w:r>
          </w:p>
          <w:p w14:paraId="6E9C6BAA" w14:textId="77777777" w:rsidR="007812AF" w:rsidRDefault="007812AF" w:rsidP="00A925E0">
            <w:pPr>
              <w:pStyle w:val="article-renderblock"/>
              <w:numPr>
                <w:ilvl w:val="0"/>
                <w:numId w:val="2"/>
              </w:numPr>
              <w:shd w:val="clear" w:color="auto" w:fill="FFFFFF"/>
              <w:spacing w:line="420" w:lineRule="atLeas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Воспитывает усидчивость, терпение и старание.</w:t>
            </w:r>
          </w:p>
          <w:p w14:paraId="01DB4D20" w14:textId="77777777" w:rsidR="007812AF" w:rsidRDefault="007812AF" w:rsidP="00A925E0">
            <w:pPr>
              <w:pStyle w:val="article-renderblock"/>
              <w:numPr>
                <w:ilvl w:val="0"/>
                <w:numId w:val="2"/>
              </w:numPr>
              <w:shd w:val="clear" w:color="auto" w:fill="FFFFFF"/>
              <w:spacing w:line="420" w:lineRule="atLeas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Развивает остроту зрения и мелкую моторику.</w:t>
            </w:r>
          </w:p>
          <w:p w14:paraId="552A7B8C" w14:textId="77777777" w:rsidR="007812AF" w:rsidRDefault="007812AF" w:rsidP="00A925E0">
            <w:pPr>
              <w:pStyle w:val="article-renderblock"/>
              <w:numPr>
                <w:ilvl w:val="0"/>
                <w:numId w:val="2"/>
              </w:numPr>
              <w:shd w:val="clear" w:color="auto" w:fill="FFFFFF"/>
              <w:spacing w:line="420" w:lineRule="atLeas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Дает понятие о различных геометрических фигурах, углах, величине, длине сторон, окружности.</w:t>
            </w:r>
          </w:p>
          <w:p w14:paraId="59D2892B" w14:textId="77777777" w:rsidR="007812AF" w:rsidRDefault="007812AF" w:rsidP="00A925E0">
            <w:pPr>
              <w:pStyle w:val="article-renderblock"/>
              <w:numPr>
                <w:ilvl w:val="0"/>
                <w:numId w:val="2"/>
              </w:numPr>
              <w:shd w:val="clear" w:color="auto" w:fill="FFFFFF"/>
              <w:spacing w:beforeAutospacing="0" w:after="0" w:afterAutospacing="0" w:line="420" w:lineRule="atLeas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Тренирует цветовое восприятие, учит различать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оттенки, холодные и теплые цвета, подбирать сочетаемость цветов.</w:t>
            </w:r>
          </w:p>
          <w:p w14:paraId="7CE52942" w14:textId="77777777" w:rsidR="007812AF" w:rsidRDefault="007812AF" w:rsidP="00A925E0">
            <w:pPr>
              <w:pStyle w:val="article-renderblock"/>
              <w:numPr>
                <w:ilvl w:val="0"/>
                <w:numId w:val="2"/>
              </w:numPr>
              <w:shd w:val="clear" w:color="auto" w:fill="FFFFFF"/>
              <w:spacing w:line="420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Развивает абстрактное и пространственное мышление</w:t>
            </w:r>
          </w:p>
        </w:tc>
      </w:tr>
      <w:tr w:rsidR="007812AF" w14:paraId="00872CB3" w14:textId="77777777" w:rsidTr="007812AF">
        <w:trPr>
          <w:trHeight w:val="35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8168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21.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50F8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Прогнозируемые результативность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F9EF" w14:textId="77777777" w:rsidR="007812AF" w:rsidRDefault="007812AF">
            <w:pPr>
              <w:widowControl/>
              <w:shd w:val="clear" w:color="auto" w:fill="FFFFFF"/>
              <w:suppressAutoHyphens w:val="0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технологии позволит разнообразить досуг граждан пожилого возраста и инвалидов; </w:t>
            </w:r>
          </w:p>
          <w:p w14:paraId="6982165F" w14:textId="77777777" w:rsidR="007812AF" w:rsidRDefault="007812AF">
            <w:pPr>
              <w:widowControl/>
              <w:shd w:val="clear" w:color="auto" w:fill="FFFFFF"/>
              <w:suppressAutoHyphens w:val="0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-улучшение эмоционального состояния пожилых людей; </w:t>
            </w:r>
          </w:p>
          <w:p w14:paraId="3EA11E77" w14:textId="77777777" w:rsidR="007812AF" w:rsidRDefault="007812AF">
            <w:pPr>
              <w:widowControl/>
              <w:shd w:val="clear" w:color="auto" w:fill="FFFFFF"/>
              <w:suppressAutoHyphens w:val="0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активное вовлечение пожилых граждан в общественную жизнь;</w:t>
            </w:r>
          </w:p>
          <w:p w14:paraId="461AA0E8" w14:textId="77777777" w:rsidR="007812AF" w:rsidRDefault="007812A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hi-IN"/>
              </w:rPr>
              <w:t xml:space="preserve">-улучшение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hi-IN"/>
              </w:rPr>
              <w:t>качества  социального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hi-IN"/>
              </w:rPr>
              <w:t xml:space="preserve"> обслуживания; </w:t>
            </w:r>
          </w:p>
          <w:p w14:paraId="069BD0C8" w14:textId="77777777" w:rsidR="007812AF" w:rsidRDefault="007812A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hi-IN"/>
              </w:rPr>
              <w:t>- улучшение общего самочувствия получателей социальных услуг;</w:t>
            </w:r>
          </w:p>
          <w:p w14:paraId="22A53CBC" w14:textId="77777777" w:rsidR="007812AF" w:rsidRDefault="007812AF">
            <w:pPr>
              <w:widowControl/>
              <w:shd w:val="clear" w:color="auto" w:fill="FFFFFF"/>
              <w:suppressAutoHyphens w:val="0"/>
              <w:spacing w:line="254" w:lineRule="auto"/>
              <w:jc w:val="both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hi-IN"/>
              </w:rPr>
              <w:t xml:space="preserve">-расширение спектра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hi-IN"/>
              </w:rPr>
              <w:t>оздоровительных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hi-IN"/>
              </w:rPr>
              <w:t xml:space="preserve"> реабилитационных социальных услуг в полустационарном и стационарном   социальном обслуживании.</w:t>
            </w:r>
          </w:p>
          <w:p w14:paraId="3817B4FD" w14:textId="77777777" w:rsidR="007812AF" w:rsidRDefault="007812AF">
            <w:pPr>
              <w:widowControl/>
              <w:shd w:val="clear" w:color="auto" w:fill="FFFFFF"/>
              <w:suppressAutoHyphens w:val="0"/>
              <w:spacing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 процессе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реализации  инновационной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технологии получатели социальных услуг научатся концентрировать свои внутренние силы, чтобы лучше понять себя и проникнуть в глубины своего подсознания.     Работа над вышивкой  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поможет  ПСУ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обрести  целостность и восстановить гармонию души, а также  активизировать свои  скрытые личностные ресурсы.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Творческая работа из-за её концентрической структуры привнесет нужную энергию во внутренний мир получателя социальных услуг, восстановит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его  душевное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равновесие. </w:t>
            </w:r>
          </w:p>
        </w:tc>
      </w:tr>
      <w:tr w:rsidR="007812AF" w14:paraId="64076349" w14:textId="77777777" w:rsidTr="007812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79E3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22.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CF68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Показатели эффективности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инновационной  технологии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BB33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жизни граждан пожилого возраста и инвалидов с помощью внедрения новых технологий, ориентированных на конкретный результат в их интересах.</w:t>
            </w:r>
          </w:p>
          <w:p w14:paraId="7ED95503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Оценка эффективности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технологии  формируется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на основании  анализа творческих работ, свидетельствующих об улучшении психо - эмоционального состояния получателей социальных услуг</w:t>
            </w:r>
          </w:p>
          <w:p w14:paraId="729F4AD9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7812AF" w14:paraId="6855509A" w14:textId="77777777" w:rsidTr="007812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DC7C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4947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Индикаторы и показатели эффективности инновационной технологии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0687" w14:textId="77777777" w:rsidR="007812AF" w:rsidRDefault="007812AF">
            <w:pPr>
              <w:spacing w:line="150" w:lineRule="atLeast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hi-IN"/>
              </w:rPr>
              <w:t>-анкетирование получателей социальных услуг на предмет удовлетворенности качеством социального обслуживания;</w:t>
            </w:r>
          </w:p>
          <w:p w14:paraId="3A564BCD" w14:textId="77777777" w:rsidR="007812AF" w:rsidRDefault="007812AF">
            <w:pPr>
              <w:spacing w:line="150" w:lineRule="atLeast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hi-IN"/>
              </w:rPr>
              <w:t xml:space="preserve">- устные и письменные отзывы об участии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hi-IN"/>
              </w:rPr>
              <w:t>в  сеансах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hi-IN"/>
              </w:rPr>
              <w:t xml:space="preserve"> арт-терапии;</w:t>
            </w:r>
          </w:p>
          <w:p w14:paraId="1BA6BA63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hi-IN"/>
              </w:rPr>
              <w:t>- справки по итогам тематических проверок в отделениях, участвующих во внедрении технологии</w:t>
            </w:r>
          </w:p>
          <w:p w14:paraId="6649234E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hi-IN"/>
              </w:rPr>
            </w:pPr>
          </w:p>
          <w:p w14:paraId="1EDC6225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Положительный эффект применяемой технологии: </w:t>
            </w:r>
          </w:p>
          <w:p w14:paraId="07ADF41F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-полноценное межличностное общение получателей услуг; </w:t>
            </w:r>
          </w:p>
          <w:p w14:paraId="377AF219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-стабилизация эмоционального состояния, поглощающего негативную энергию; </w:t>
            </w:r>
          </w:p>
          <w:p w14:paraId="02A682B3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-улучшение общего самочувствия, снятие мышечной напряженности; </w:t>
            </w:r>
          </w:p>
          <w:p w14:paraId="48F0C9CB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раскрытие творческого потенциала, воображения, фантазии, овладение навыками профессионального мастерства</w:t>
            </w:r>
          </w:p>
          <w:p w14:paraId="587A5680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</w:pPr>
          </w:p>
        </w:tc>
      </w:tr>
      <w:tr w:rsidR="007812AF" w14:paraId="47B2FE47" w14:textId="77777777" w:rsidTr="007812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1790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AD34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Периодичность отчетности о результатах внедрения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технологии(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годовая, квартальная м т.п.)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7F14" w14:textId="77777777" w:rsidR="007812AF" w:rsidRDefault="007812AF">
            <w:pPr>
              <w:widowControl/>
              <w:tabs>
                <w:tab w:val="left" w:pos="4095"/>
              </w:tabs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Квартальная</w:t>
            </w:r>
          </w:p>
        </w:tc>
      </w:tr>
    </w:tbl>
    <w:p w14:paraId="38D1C5BB" w14:textId="77777777" w:rsidR="007812AF" w:rsidRDefault="007812AF" w:rsidP="007812AF">
      <w:pPr>
        <w:widowControl/>
        <w:tabs>
          <w:tab w:val="left" w:pos="4095"/>
        </w:tabs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71815908" w14:textId="77777777" w:rsidR="0052208C" w:rsidRDefault="00000000"/>
    <w:sectPr w:rsidR="0052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HGPMinchoE"/>
    <w:charset w:val="80"/>
    <w:family w:val="roman"/>
    <w:pitch w:val="variable"/>
  </w:font>
  <w:font w:name="Droid Sans Fallback">
    <w:altName w:val="Yu Gothic"/>
    <w:charset w:val="80"/>
    <w:family w:val="auto"/>
    <w:pitch w:val="variable"/>
  </w:font>
  <w:font w:name="FreeSans">
    <w:altName w:val="Yu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7BD2"/>
    <w:multiLevelType w:val="multilevel"/>
    <w:tmpl w:val="E360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75FD3"/>
    <w:multiLevelType w:val="hybridMultilevel"/>
    <w:tmpl w:val="DE82A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39985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564498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6B"/>
    <w:rsid w:val="00410F6B"/>
    <w:rsid w:val="007812AF"/>
    <w:rsid w:val="007A6A84"/>
    <w:rsid w:val="00C4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DB3D3-A5D8-4804-A0C9-C1F73E3C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2AF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2A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rticle-renderblock">
    <w:name w:val="article-render__block"/>
    <w:basedOn w:val="a"/>
    <w:uiPriority w:val="99"/>
    <w:rsid w:val="007812A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Hyperlink"/>
    <w:basedOn w:val="a0"/>
    <w:uiPriority w:val="99"/>
    <w:semiHidden/>
    <w:unhideWhenUsed/>
    <w:rsid w:val="007812AF"/>
    <w:rPr>
      <w:color w:val="0000FF"/>
      <w:u w:val="single"/>
    </w:rPr>
  </w:style>
  <w:style w:type="character" w:styleId="a5">
    <w:name w:val="Strong"/>
    <w:basedOn w:val="a0"/>
    <w:uiPriority w:val="22"/>
    <w:qFormat/>
    <w:rsid w:val="00781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on16@minsoc2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1556</Words>
  <Characters>8875</Characters>
  <Application>Microsoft Office Word</Application>
  <DocSecurity>0</DocSecurity>
  <Lines>73</Lines>
  <Paragraphs>20</Paragraphs>
  <ScaleCrop>false</ScaleCrop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2022-07-21T16:15:00Z</dcterms:created>
  <dcterms:modified xsi:type="dcterms:W3CDTF">2022-07-21T16:15:00Z</dcterms:modified>
</cp:coreProperties>
</file>